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1017BADA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75CC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DF8594" w14:textId="77777777" w:rsidR="004109F7" w:rsidRDefault="004109F7" w:rsidP="005D75C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980D8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5D75CC">
        <w:rPr>
          <w:rFonts w:ascii="Cambria" w:hAnsi="Cambria" w:cs="Arial"/>
          <w:bCs/>
          <w:sz w:val="22"/>
          <w:szCs w:val="22"/>
          <w:lang w:eastAsia="pl-PL"/>
        </w:rPr>
        <w:t>pn.: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23BFA" w:rsidRPr="00523BFA">
        <w:rPr>
          <w:rFonts w:ascii="Cambria" w:hAnsi="Cambria" w:cs="Arial"/>
          <w:bCs/>
          <w:sz w:val="22"/>
          <w:szCs w:val="22"/>
          <w:lang w:eastAsia="pl-PL"/>
        </w:rPr>
        <w:t>„Monitoring ssaków drapieżnych -inwentaryzacja określająca stan wyjściowy w projekcie czynnej ochrony cietrzewia w Nadleśnictwie Kamienna Góra</w:t>
      </w:r>
      <w:r w:rsidR="00973621">
        <w:rPr>
          <w:rFonts w:ascii="Cambria" w:hAnsi="Cambria" w:cs="Arial"/>
          <w:bCs/>
          <w:sz w:val="22"/>
          <w:szCs w:val="22"/>
          <w:lang w:eastAsia="pl-PL"/>
        </w:rPr>
        <w:t>” prowadzony w ramach projektu</w:t>
      </w:r>
      <w:r w:rsidR="00523BFA" w:rsidRPr="00523BFA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5D75CC" w:rsidRPr="005D75CC">
        <w:rPr>
          <w:rFonts w:ascii="Cambria" w:hAnsi="Cambria" w:cs="Arial"/>
          <w:bCs/>
          <w:sz w:val="22"/>
          <w:szCs w:val="22"/>
          <w:lang w:eastAsia="pl-PL"/>
        </w:rPr>
        <w:t>„Razem dla natury – ochrona gatunków i siedlisk na terenach cennych przyrodniczo” (OPL2), dofinansowanego z Programu FENIKS 2021-2027</w:t>
      </w:r>
      <w:r w:rsidR="00220A81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5D75CC" w:rsidRPr="005D75CC">
        <w:rPr>
          <w:rFonts w:ascii="Cambria" w:hAnsi="Cambria" w:cs="Arial"/>
          <w:bCs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829753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5C7D14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F94E85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5C7D14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C7C0F" w14:textId="77777777" w:rsidR="0019669B" w:rsidRDefault="0019669B">
      <w:r>
        <w:separator/>
      </w:r>
    </w:p>
  </w:endnote>
  <w:endnote w:type="continuationSeparator" w:id="0">
    <w:p w14:paraId="12A18300" w14:textId="77777777" w:rsidR="0019669B" w:rsidRDefault="0019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65511FD" w:rsidR="004109F7" w:rsidRDefault="005D75CC" w:rsidP="005D75CC">
    <w:pPr>
      <w:pStyle w:val="Stopka"/>
      <w:pBdr>
        <w:top w:val="single" w:sz="4" w:space="1" w:color="D9D9D9"/>
      </w:pBdr>
      <w:tabs>
        <w:tab w:val="right" w:pos="8843"/>
      </w:tabs>
      <w:rPr>
        <w:rFonts w:ascii="Cambria" w:hAnsi="Cambria"/>
      </w:rPr>
    </w:pPr>
    <w:r w:rsidRPr="00B77348">
      <w:rPr>
        <w:noProof/>
      </w:rPr>
      <w:drawing>
        <wp:inline distT="0" distB="0" distL="0" distR="0" wp14:anchorId="489FECDA" wp14:editId="40DF7124">
          <wp:extent cx="5615305" cy="801098"/>
          <wp:effectExtent l="0" t="0" r="4445" b="0"/>
          <wp:docPr id="17834300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10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="004109F7"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 w:rsidR="004109F7">
      <w:rPr>
        <w:rFonts w:ascii="Cambria" w:hAnsi="Cambria"/>
      </w:rPr>
      <w:fldChar w:fldCharType="separate"/>
    </w:r>
    <w:r w:rsidR="004109F7">
      <w:rPr>
        <w:rFonts w:ascii="Cambria" w:hAnsi="Cambria"/>
        <w:lang w:eastAsia="pl-PL"/>
      </w:rPr>
      <w:t>1</w:t>
    </w:r>
    <w:r w:rsidR="004109F7"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EDA93" w14:textId="77777777" w:rsidR="0019669B" w:rsidRDefault="0019669B">
      <w:r>
        <w:separator/>
      </w:r>
    </w:p>
  </w:footnote>
  <w:footnote w:type="continuationSeparator" w:id="0">
    <w:p w14:paraId="60F3FDDA" w14:textId="77777777" w:rsidR="0019669B" w:rsidRDefault="00196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F57BB" w14:textId="5F2AC555" w:rsidR="00673223" w:rsidRDefault="00673223">
    <w:pPr>
      <w:pStyle w:val="Nagwek"/>
    </w:pPr>
    <w:r>
      <w:t>ZG.270.</w:t>
    </w:r>
    <w:r w:rsidR="00523BFA">
      <w:t>4</w:t>
    </w:r>
    <w:r>
      <w:t>.202</w:t>
    </w:r>
    <w:r w:rsidR="005D75CC">
      <w:t>5</w:t>
    </w:r>
  </w:p>
  <w:p w14:paraId="67C1B9E5" w14:textId="77777777" w:rsidR="005D75CC" w:rsidRDefault="005D75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669B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B7B65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A81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50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5DA4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2E1"/>
    <w:rsid w:val="00521F24"/>
    <w:rsid w:val="00523BFA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43"/>
    <w:rsid w:val="005B7D69"/>
    <w:rsid w:val="005C221B"/>
    <w:rsid w:val="005C2419"/>
    <w:rsid w:val="005C3461"/>
    <w:rsid w:val="005C49B5"/>
    <w:rsid w:val="005C5C6C"/>
    <w:rsid w:val="005C5EB3"/>
    <w:rsid w:val="005C71B6"/>
    <w:rsid w:val="005C7D14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D75CC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3223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37F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621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219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342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3F19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Gajda</cp:lastModifiedBy>
  <cp:revision>3</cp:revision>
  <cp:lastPrinted>2017-05-23T10:32:00Z</cp:lastPrinted>
  <dcterms:created xsi:type="dcterms:W3CDTF">2025-05-19T12:29:00Z</dcterms:created>
  <dcterms:modified xsi:type="dcterms:W3CDTF">2025-05-20T05:19:00Z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